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1B" w:rsidRDefault="0040748F" w:rsidP="0040748F">
      <w:r>
        <w:t>Aktenschrank Bloomfield</w:t>
      </w:r>
    </w:p>
    <w:p w:rsidR="0040748F" w:rsidRDefault="0040748F" w:rsidP="0040748F"/>
    <w:p w:rsidR="001E47AE" w:rsidRDefault="0040748F" w:rsidP="0040748F">
      <w:r>
        <w:t xml:space="preserve">Hierbei ist zu beachten, dass es zwei unterschiedliche Schrankscharniere gibt. Sie haben unterschiedliche Rückenhöhen. Dies ist nicht gut sichtbar. Es müssen immer an eine Schranktür die Scharniere mit der </w:t>
      </w:r>
      <w:proofErr w:type="gramStart"/>
      <w:r>
        <w:t>einen  Rückenhöhe</w:t>
      </w:r>
      <w:proofErr w:type="gramEnd"/>
      <w:r>
        <w:t xml:space="preserve"> </w:t>
      </w:r>
      <w:r w:rsidR="001E47AE">
        <w:t>und an</w:t>
      </w:r>
      <w:r>
        <w:t xml:space="preserve"> die </w:t>
      </w:r>
      <w:r w:rsidR="001E47AE">
        <w:t xml:space="preserve">andere </w:t>
      </w:r>
      <w:r>
        <w:t xml:space="preserve">Schrankseitentür </w:t>
      </w:r>
      <w:r w:rsidR="001E47AE">
        <w:t xml:space="preserve">die mit der anderen Rückenhöhe </w:t>
      </w:r>
      <w:r>
        <w:t>montiert werden</w:t>
      </w:r>
      <w:r w:rsidR="001E47AE">
        <w:t>. Dies gilt immer jeweils für die linke Seite mit Türen und die rechte Seite mit Türen.</w:t>
      </w:r>
    </w:p>
    <w:p w:rsidR="001E47AE" w:rsidRDefault="001E47AE" w:rsidP="0040748F"/>
    <w:p w:rsidR="0040748F" w:rsidRPr="0040748F" w:rsidRDefault="001E47AE" w:rsidP="0040748F">
      <w:r>
        <w:t>Außerdem ist zu beachten, dass die Fronten der Schubladen etwas unterschiedlich sind. Es müssen immer dieselben Fronten auf eine Seite montiert werden.</w:t>
      </w:r>
      <w:bookmarkStart w:id="0" w:name="_GoBack"/>
      <w:bookmarkEnd w:id="0"/>
      <w:r w:rsidR="0040748F">
        <w:t xml:space="preserve"> </w:t>
      </w:r>
    </w:p>
    <w:sectPr w:rsidR="0040748F" w:rsidRPr="004074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B"/>
    <w:rsid w:val="001E47AE"/>
    <w:rsid w:val="0040748F"/>
    <w:rsid w:val="008F721B"/>
    <w:rsid w:val="00A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F291"/>
  <w15:chartTrackingRefBased/>
  <w15:docId w15:val="{45DB1828-8DE3-407D-98BA-6E5D263D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6812">
              <w:blockQuote w:val="1"/>
              <w:marLeft w:val="96"/>
              <w:marRight w:val="0"/>
              <w:marTop w:val="96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577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Nusser</dc:creator>
  <cp:keywords/>
  <dc:description/>
  <cp:lastModifiedBy>Ulrike Nusser</cp:lastModifiedBy>
  <cp:revision>1</cp:revision>
  <cp:lastPrinted>2019-05-10T12:33:00Z</cp:lastPrinted>
  <dcterms:created xsi:type="dcterms:W3CDTF">2019-05-10T11:04:00Z</dcterms:created>
  <dcterms:modified xsi:type="dcterms:W3CDTF">2019-05-10T12:38:00Z</dcterms:modified>
</cp:coreProperties>
</file>