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3B" w:rsidRDefault="00BB058A" w:rsidP="00EC4FF9">
      <w:pPr>
        <w:spacing w:after="0" w:line="240" w:lineRule="auto"/>
        <w:jc w:val="center"/>
      </w:pPr>
      <w:r>
        <w:rPr>
          <w:noProof/>
          <w:lang w:eastAsia="de-DE"/>
        </w:rPr>
        <w:drawing>
          <wp:inline distT="0" distB="0" distL="0" distR="0" wp14:anchorId="1B018538" wp14:editId="24607EA0">
            <wp:extent cx="2485623" cy="867900"/>
            <wp:effectExtent l="0" t="0" r="0" b="889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365" cy="8681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2235" w:rsidRDefault="00BC2235" w:rsidP="00EC4FF9">
      <w:pPr>
        <w:spacing w:after="0" w:line="240" w:lineRule="auto"/>
        <w:jc w:val="center"/>
      </w:pPr>
    </w:p>
    <w:p w:rsidR="00BB058A" w:rsidRPr="00DF6DF4" w:rsidRDefault="00B918A4" w:rsidP="00EC4FF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DF6DF4">
        <w:rPr>
          <w:b/>
          <w:sz w:val="28"/>
          <w:szCs w:val="28"/>
          <w:u w:val="single"/>
        </w:rPr>
        <w:t>SICHERHEITSHINWEISE ZU UNSEREN FEUERSTELLEN</w:t>
      </w:r>
    </w:p>
    <w:p w:rsidR="00B918A4" w:rsidRDefault="00B918A4" w:rsidP="00EC4FF9">
      <w:pPr>
        <w:spacing w:after="0" w:line="240" w:lineRule="auto"/>
        <w:jc w:val="center"/>
        <w:rPr>
          <w:b/>
          <w:sz w:val="40"/>
          <w:szCs w:val="40"/>
          <w:u w:val="single"/>
        </w:rPr>
      </w:pPr>
    </w:p>
    <w:p w:rsidR="00B918A4" w:rsidRDefault="00B918A4" w:rsidP="00EC4FF9">
      <w:pPr>
        <w:spacing w:after="0" w:line="240" w:lineRule="auto"/>
        <w:rPr>
          <w:sz w:val="40"/>
          <w:szCs w:val="40"/>
        </w:rPr>
      </w:pPr>
      <w:r>
        <w:rPr>
          <w:noProof/>
          <w:lang w:eastAsia="de-DE"/>
        </w:rPr>
        <w:drawing>
          <wp:inline distT="0" distB="0" distL="0" distR="0" wp14:anchorId="397D2913" wp14:editId="119D8C81">
            <wp:extent cx="760095" cy="760095"/>
            <wp:effectExtent l="0" t="0" r="1905" b="1905"/>
            <wp:docPr id="3" name="Grafik 3" descr="E:\Users\support\AppData\Local\Microsoft\Windows\Temporary Internet Files\Content.Word\714_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Users\support\AppData\Local\Microsoft\Windows\Temporary Internet Files\Content.Word\714_0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noProof/>
          <w:lang w:eastAsia="de-DE"/>
        </w:rPr>
        <w:drawing>
          <wp:inline distT="0" distB="0" distL="0" distR="0" wp14:anchorId="6423F918" wp14:editId="5317EB74">
            <wp:extent cx="760095" cy="760095"/>
            <wp:effectExtent l="0" t="0" r="1905" b="1905"/>
            <wp:docPr id="4" name="Grafik 4" descr="E:\Users\support\AppData\Local\Microsoft\Windows\Temporary Internet Files\Content.Word\711_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Users\support\AppData\Local\Microsoft\Windows\Temporary Internet Files\Content.Word\711_0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noProof/>
          <w:lang w:eastAsia="de-DE"/>
        </w:rPr>
        <w:drawing>
          <wp:inline distT="0" distB="0" distL="0" distR="0" wp14:anchorId="57B0A3E5" wp14:editId="2E8C7178">
            <wp:extent cx="760095" cy="760095"/>
            <wp:effectExtent l="0" t="0" r="1905" b="1905"/>
            <wp:docPr id="5" name="Grafik 5" descr="E:\Users\support\AppData\Local\Microsoft\Windows\Temporary Internet Files\Content.Word\712_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Users\support\AppData\Local\Microsoft\Windows\Temporary Internet Files\Content.Word\712_0[1]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noProof/>
          <w:lang w:eastAsia="de-DE"/>
        </w:rPr>
        <w:drawing>
          <wp:inline distT="0" distB="0" distL="0" distR="0" wp14:anchorId="5CE9C3EF" wp14:editId="0F0EA2A3">
            <wp:extent cx="760095" cy="760095"/>
            <wp:effectExtent l="0" t="0" r="1905" b="1905"/>
            <wp:docPr id="6" name="Grafik 6" descr="E:\Users\support\AppData\Local\Microsoft\Windows\Temporary Internet Files\Content.Word\713_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Users\support\AppData\Local\Microsoft\Windows\Temporary Internet Files\Content.Word\713_0[1]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8A4" w:rsidRDefault="00B918A4" w:rsidP="00EC4F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PUEBLO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BURBANK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FARGO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CAMBRIDGE</w:t>
      </w:r>
    </w:p>
    <w:p w:rsidR="00BC2235" w:rsidRDefault="00BC2235" w:rsidP="00EC4FF9">
      <w:pPr>
        <w:spacing w:after="0" w:line="240" w:lineRule="auto"/>
        <w:rPr>
          <w:sz w:val="24"/>
          <w:szCs w:val="24"/>
        </w:rPr>
      </w:pPr>
    </w:p>
    <w:p w:rsidR="001A638C" w:rsidRPr="0033175E" w:rsidRDefault="00B918A4" w:rsidP="0033175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3175E">
        <w:rPr>
          <w:rFonts w:ascii="Arial" w:hAnsi="Arial" w:cs="Arial"/>
          <w:b/>
          <w:sz w:val="18"/>
          <w:szCs w:val="18"/>
          <w:u w:val="single"/>
        </w:rPr>
        <w:t>D- Gebrauchshinweise:</w:t>
      </w:r>
      <w:r w:rsidR="008525A9" w:rsidRPr="0033175E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33175E">
        <w:rPr>
          <w:rFonts w:ascii="Arial" w:hAnsi="Arial" w:cs="Arial"/>
          <w:sz w:val="18"/>
          <w:szCs w:val="18"/>
        </w:rPr>
        <w:t>Entfernen Sie vor Gebrauch sämtliche Dekorations- und Verpackungsmaterialien. Stellen sie die Feuerstelle auf einen sicheren, ebenen und hitzebeständigen Untergrund. Nicht in der Nähe von Feuer, Möbeln oder anderen leicht entflammbaren Gegenständen aufstellen! Nur an wi</w:t>
      </w:r>
      <w:r w:rsidR="009B7516" w:rsidRPr="0033175E">
        <w:rPr>
          <w:rFonts w:ascii="Arial" w:hAnsi="Arial" w:cs="Arial"/>
          <w:sz w:val="18"/>
          <w:szCs w:val="18"/>
        </w:rPr>
        <w:t>ndgeschützten Stellen verwenden!</w:t>
      </w:r>
    </w:p>
    <w:p w:rsidR="001A638C" w:rsidRPr="0033175E" w:rsidRDefault="008525A9" w:rsidP="0033175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3175E">
        <w:rPr>
          <w:rFonts w:ascii="Arial" w:hAnsi="Arial" w:cs="Arial"/>
          <w:b/>
          <w:sz w:val="18"/>
          <w:szCs w:val="18"/>
          <w:u w:val="single"/>
        </w:rPr>
        <w:t>Warnhinweise:</w:t>
      </w:r>
      <w:r w:rsidRPr="0033175E">
        <w:rPr>
          <w:rFonts w:ascii="Arial" w:hAnsi="Arial" w:cs="Arial"/>
          <w:b/>
          <w:sz w:val="18"/>
          <w:szCs w:val="18"/>
        </w:rPr>
        <w:t xml:space="preserve"> </w:t>
      </w:r>
      <w:r w:rsidR="00B918A4" w:rsidRPr="0033175E">
        <w:rPr>
          <w:rFonts w:ascii="Arial" w:hAnsi="Arial" w:cs="Arial"/>
          <w:sz w:val="18"/>
          <w:szCs w:val="18"/>
        </w:rPr>
        <w:t>Keine Brennstoffe wie Benzin, Alkohol oder sonstige flüssige Mittel zum Entzünden oder Wiederanfachen</w:t>
      </w:r>
      <w:r w:rsidR="008768E3" w:rsidRPr="0033175E">
        <w:rPr>
          <w:rFonts w:ascii="Arial" w:hAnsi="Arial" w:cs="Arial"/>
          <w:sz w:val="18"/>
          <w:szCs w:val="18"/>
        </w:rPr>
        <w:t xml:space="preserve"> des Feuers nutzen! Befüllen Sie den Artikel nicht </w:t>
      </w:r>
      <w:r w:rsidR="009B7516" w:rsidRPr="0033175E">
        <w:rPr>
          <w:rFonts w:ascii="Arial" w:hAnsi="Arial" w:cs="Arial"/>
          <w:sz w:val="18"/>
          <w:szCs w:val="18"/>
        </w:rPr>
        <w:t>mit zu viel Holz oder Holzkohle!</w:t>
      </w:r>
      <w:r w:rsidR="001A638C" w:rsidRPr="0033175E">
        <w:rPr>
          <w:rFonts w:ascii="Arial" w:hAnsi="Arial" w:cs="Arial"/>
          <w:sz w:val="18"/>
          <w:szCs w:val="18"/>
        </w:rPr>
        <w:t xml:space="preserve"> </w:t>
      </w:r>
    </w:p>
    <w:p w:rsidR="001A638C" w:rsidRPr="0033175E" w:rsidRDefault="008768E3" w:rsidP="0033175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3175E">
        <w:rPr>
          <w:rFonts w:ascii="Arial" w:hAnsi="Arial" w:cs="Arial"/>
          <w:sz w:val="18"/>
          <w:szCs w:val="18"/>
        </w:rPr>
        <w:t>Nur auf  feuerfestem Untergrund verwenden!</w:t>
      </w:r>
    </w:p>
    <w:p w:rsidR="008525A9" w:rsidRPr="0033175E" w:rsidRDefault="008768E3" w:rsidP="0033175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3175E">
        <w:rPr>
          <w:rFonts w:ascii="Arial" w:hAnsi="Arial" w:cs="Arial"/>
          <w:sz w:val="18"/>
          <w:szCs w:val="18"/>
        </w:rPr>
        <w:t>Kinder und Haustiere von der Feuerstelle fernhalten!</w:t>
      </w:r>
    </w:p>
    <w:p w:rsidR="008768E3" w:rsidRPr="0033175E" w:rsidRDefault="008768E3" w:rsidP="0033175E">
      <w:pPr>
        <w:spacing w:after="0" w:line="240" w:lineRule="auto"/>
        <w:rPr>
          <w:rFonts w:ascii="Arial" w:hAnsi="Arial" w:cs="Arial"/>
          <w:b/>
          <w:color w:val="C00000"/>
          <w:sz w:val="18"/>
          <w:szCs w:val="18"/>
          <w:u w:val="single"/>
        </w:rPr>
      </w:pPr>
      <w:r w:rsidRPr="0033175E">
        <w:rPr>
          <w:rFonts w:ascii="Arial" w:hAnsi="Arial" w:cs="Arial"/>
          <w:sz w:val="18"/>
          <w:szCs w:val="18"/>
        </w:rPr>
        <w:t>Während und nach Gebrauch nicht berühren oder verstellen! Artikel erhitzt sich stark! Verbrennungsgefahr!</w:t>
      </w:r>
    </w:p>
    <w:p w:rsidR="008768E3" w:rsidRPr="0033175E" w:rsidRDefault="008768E3" w:rsidP="0033175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3175E">
        <w:rPr>
          <w:rFonts w:ascii="Arial" w:hAnsi="Arial" w:cs="Arial"/>
          <w:sz w:val="18"/>
          <w:szCs w:val="18"/>
        </w:rPr>
        <w:t>Nicht in geschlossenen Räumen benutzen!</w:t>
      </w:r>
    </w:p>
    <w:p w:rsidR="008768E3" w:rsidRPr="0033175E" w:rsidRDefault="008768E3" w:rsidP="0033175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3175E">
        <w:rPr>
          <w:rFonts w:ascii="Arial" w:hAnsi="Arial" w:cs="Arial"/>
          <w:sz w:val="18"/>
          <w:szCs w:val="18"/>
        </w:rPr>
        <w:t xml:space="preserve">Zum Löschen des Feuers kein Wasser benutzen! Versuchen Sie nicht das Feuer auszublasen. Verwenden Sie zum löschen am besten eine große Feuermatte. </w:t>
      </w:r>
    </w:p>
    <w:p w:rsidR="008525A9" w:rsidRPr="0033175E" w:rsidRDefault="008768E3" w:rsidP="0033175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3175E">
        <w:rPr>
          <w:rFonts w:ascii="Arial" w:hAnsi="Arial" w:cs="Arial"/>
          <w:sz w:val="18"/>
          <w:szCs w:val="18"/>
        </w:rPr>
        <w:t>Lassen Sie die Feuerstelle nie unbeaufsichtigt!</w:t>
      </w:r>
    </w:p>
    <w:p w:rsidR="005B30A2" w:rsidRPr="0033175E" w:rsidRDefault="005B30A2" w:rsidP="0033175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C58BD" w:rsidRPr="0033175E" w:rsidRDefault="002C58BD" w:rsidP="0033175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3175E">
        <w:rPr>
          <w:rFonts w:ascii="Arial" w:hAnsi="Arial" w:cs="Arial"/>
          <w:b/>
          <w:sz w:val="18"/>
          <w:szCs w:val="18"/>
          <w:u w:val="single"/>
          <w:lang w:val="en-US"/>
        </w:rPr>
        <w:t>GB – Instruction for use</w:t>
      </w:r>
      <w:r w:rsidR="00DF6DF4" w:rsidRPr="0033175E">
        <w:rPr>
          <w:rFonts w:ascii="Arial" w:hAnsi="Arial" w:cs="Arial"/>
          <w:sz w:val="18"/>
          <w:szCs w:val="18"/>
          <w:lang w:val="en-US"/>
        </w:rPr>
        <w:t xml:space="preserve">: </w:t>
      </w:r>
      <w:r w:rsidRPr="0033175E">
        <w:rPr>
          <w:rFonts w:ascii="Arial" w:hAnsi="Arial" w:cs="Arial"/>
          <w:sz w:val="18"/>
          <w:szCs w:val="18"/>
          <w:lang w:val="en-US"/>
        </w:rPr>
        <w:t xml:space="preserve">Remove all decoration and </w:t>
      </w:r>
      <w:proofErr w:type="gramStart"/>
      <w:r w:rsidRPr="0033175E">
        <w:rPr>
          <w:rFonts w:ascii="Arial" w:hAnsi="Arial" w:cs="Arial"/>
          <w:sz w:val="18"/>
          <w:szCs w:val="18"/>
          <w:lang w:val="en-US"/>
        </w:rPr>
        <w:t>packaging  before</w:t>
      </w:r>
      <w:proofErr w:type="gramEnd"/>
      <w:r w:rsidRPr="0033175E">
        <w:rPr>
          <w:rFonts w:ascii="Arial" w:hAnsi="Arial" w:cs="Arial"/>
          <w:sz w:val="18"/>
          <w:szCs w:val="18"/>
          <w:lang w:val="en-US"/>
        </w:rPr>
        <w:t xml:space="preserve"> use. Place the item on a save</w:t>
      </w:r>
      <w:proofErr w:type="gramStart"/>
      <w:r w:rsidRPr="0033175E">
        <w:rPr>
          <w:rFonts w:ascii="Arial" w:hAnsi="Arial" w:cs="Arial"/>
          <w:sz w:val="18"/>
          <w:szCs w:val="18"/>
          <w:lang w:val="en-US"/>
        </w:rPr>
        <w:t>,  stra</w:t>
      </w:r>
      <w:r w:rsidR="009031EC" w:rsidRPr="0033175E">
        <w:rPr>
          <w:rFonts w:ascii="Arial" w:hAnsi="Arial" w:cs="Arial"/>
          <w:sz w:val="18"/>
          <w:szCs w:val="18"/>
          <w:lang w:val="en-US"/>
        </w:rPr>
        <w:t>ight</w:t>
      </w:r>
      <w:proofErr w:type="gramEnd"/>
      <w:r w:rsidR="009031EC" w:rsidRPr="0033175E">
        <w:rPr>
          <w:rFonts w:ascii="Arial" w:hAnsi="Arial" w:cs="Arial"/>
          <w:sz w:val="18"/>
          <w:szCs w:val="18"/>
          <w:lang w:val="en-US"/>
        </w:rPr>
        <w:t xml:space="preserve"> and fire resistant surface.</w:t>
      </w:r>
      <w:r w:rsidR="00DF6DF4" w:rsidRPr="0033175E">
        <w:rPr>
          <w:rFonts w:ascii="Arial" w:hAnsi="Arial" w:cs="Arial"/>
          <w:sz w:val="18"/>
          <w:szCs w:val="18"/>
          <w:lang w:val="en-US"/>
        </w:rPr>
        <w:t xml:space="preserve"> </w:t>
      </w:r>
      <w:r w:rsidRPr="0033175E">
        <w:rPr>
          <w:rFonts w:ascii="Arial" w:hAnsi="Arial" w:cs="Arial"/>
          <w:sz w:val="18"/>
          <w:szCs w:val="18"/>
          <w:lang w:val="en-US"/>
        </w:rPr>
        <w:t xml:space="preserve">Stay away from furniture, flammable </w:t>
      </w:r>
      <w:r w:rsidR="009031EC" w:rsidRPr="0033175E">
        <w:rPr>
          <w:rFonts w:ascii="Arial" w:hAnsi="Arial" w:cs="Arial"/>
          <w:sz w:val="18"/>
          <w:szCs w:val="18"/>
          <w:lang w:val="en-US"/>
        </w:rPr>
        <w:t>materials, fire or draughts!</w:t>
      </w:r>
    </w:p>
    <w:p w:rsidR="001A638C" w:rsidRPr="0033175E" w:rsidRDefault="002C58BD" w:rsidP="0033175E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33175E">
        <w:rPr>
          <w:rFonts w:ascii="Arial" w:hAnsi="Arial" w:cs="Arial"/>
          <w:b/>
          <w:sz w:val="18"/>
          <w:szCs w:val="18"/>
          <w:u w:val="single"/>
          <w:lang w:val="en-US"/>
        </w:rPr>
        <w:t>Caution:</w:t>
      </w:r>
      <w:r w:rsidRPr="0033175E">
        <w:rPr>
          <w:rFonts w:ascii="Arial" w:hAnsi="Arial" w:cs="Arial"/>
          <w:sz w:val="18"/>
          <w:szCs w:val="18"/>
          <w:lang w:val="en-US"/>
        </w:rPr>
        <w:t xml:space="preserve"> Do not use spirit, petrol or </w:t>
      </w:r>
      <w:proofErr w:type="gramStart"/>
      <w:r w:rsidRPr="0033175E">
        <w:rPr>
          <w:rFonts w:ascii="Arial" w:hAnsi="Arial" w:cs="Arial"/>
          <w:sz w:val="18"/>
          <w:szCs w:val="18"/>
          <w:lang w:val="en-US"/>
        </w:rPr>
        <w:t>comparable</w:t>
      </w:r>
      <w:r w:rsidR="002E06D6" w:rsidRPr="0033175E">
        <w:rPr>
          <w:rFonts w:ascii="Arial" w:hAnsi="Arial" w:cs="Arial"/>
          <w:sz w:val="18"/>
          <w:szCs w:val="18"/>
          <w:lang w:val="en-US"/>
        </w:rPr>
        <w:t xml:space="preserve"> </w:t>
      </w:r>
      <w:r w:rsidRPr="0033175E">
        <w:rPr>
          <w:rFonts w:ascii="Arial" w:hAnsi="Arial" w:cs="Arial"/>
          <w:sz w:val="18"/>
          <w:szCs w:val="18"/>
          <w:lang w:val="en-US"/>
        </w:rPr>
        <w:t xml:space="preserve"> fluids</w:t>
      </w:r>
      <w:proofErr w:type="gramEnd"/>
      <w:r w:rsidRPr="0033175E">
        <w:rPr>
          <w:rFonts w:ascii="Arial" w:hAnsi="Arial" w:cs="Arial"/>
          <w:sz w:val="18"/>
          <w:szCs w:val="18"/>
          <w:lang w:val="en-US"/>
        </w:rPr>
        <w:t xml:space="preserve"> for lighting or re-lighting. Do no</w:t>
      </w:r>
      <w:r w:rsidR="009031EC" w:rsidRPr="0033175E">
        <w:rPr>
          <w:rFonts w:ascii="Arial" w:hAnsi="Arial" w:cs="Arial"/>
          <w:sz w:val="18"/>
          <w:szCs w:val="18"/>
          <w:lang w:val="en-US"/>
        </w:rPr>
        <w:t>t use too much wood or charcoal!</w:t>
      </w:r>
    </w:p>
    <w:p w:rsidR="002C58BD" w:rsidRPr="0033175E" w:rsidRDefault="002C58BD" w:rsidP="0033175E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33175E">
        <w:rPr>
          <w:rFonts w:ascii="Arial" w:hAnsi="Arial" w:cs="Arial"/>
          <w:sz w:val="18"/>
          <w:szCs w:val="18"/>
          <w:lang w:val="en-US"/>
        </w:rPr>
        <w:t xml:space="preserve">Only use this article on </w:t>
      </w:r>
      <w:r w:rsidR="009031EC" w:rsidRPr="0033175E">
        <w:rPr>
          <w:rFonts w:ascii="Arial" w:hAnsi="Arial" w:cs="Arial"/>
          <w:sz w:val="18"/>
          <w:szCs w:val="18"/>
          <w:lang w:val="en-US"/>
        </w:rPr>
        <w:t>non-flammable surface!</w:t>
      </w:r>
    </w:p>
    <w:p w:rsidR="001A638C" w:rsidRPr="0033175E" w:rsidRDefault="009031EC" w:rsidP="0033175E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33175E">
        <w:rPr>
          <w:rFonts w:ascii="Arial" w:hAnsi="Arial" w:cs="Arial"/>
          <w:sz w:val="18"/>
          <w:szCs w:val="18"/>
          <w:lang w:val="en-US"/>
        </w:rPr>
        <w:t>Keep children and pets away!</w:t>
      </w:r>
    </w:p>
    <w:p w:rsidR="009031EC" w:rsidRPr="0033175E" w:rsidRDefault="009031EC" w:rsidP="0033175E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33175E">
        <w:rPr>
          <w:rFonts w:ascii="Arial" w:hAnsi="Arial" w:cs="Arial"/>
          <w:sz w:val="18"/>
          <w:szCs w:val="18"/>
          <w:lang w:val="en-US"/>
        </w:rPr>
        <w:t>Do not touch or move this article while burning! Risk of burns!</w:t>
      </w:r>
    </w:p>
    <w:p w:rsidR="009031EC" w:rsidRPr="0033175E" w:rsidRDefault="009031EC" w:rsidP="0033175E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33175E">
        <w:rPr>
          <w:rFonts w:ascii="Arial" w:hAnsi="Arial" w:cs="Arial"/>
          <w:sz w:val="18"/>
          <w:szCs w:val="18"/>
          <w:lang w:val="en-US"/>
        </w:rPr>
        <w:t>Never use indoors!</w:t>
      </w:r>
    </w:p>
    <w:p w:rsidR="001A638C" w:rsidRPr="0033175E" w:rsidRDefault="009031EC" w:rsidP="0033175E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33175E">
        <w:rPr>
          <w:rFonts w:ascii="Arial" w:hAnsi="Arial" w:cs="Arial"/>
          <w:sz w:val="18"/>
          <w:szCs w:val="18"/>
          <w:lang w:val="en-US"/>
        </w:rPr>
        <w:t>Do not blow out or use water to extinguish. Cover the item with a large fire blanket!</w:t>
      </w:r>
    </w:p>
    <w:p w:rsidR="009031EC" w:rsidRPr="0033175E" w:rsidRDefault="009031EC" w:rsidP="0033175E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33175E">
        <w:rPr>
          <w:rFonts w:ascii="Arial" w:hAnsi="Arial" w:cs="Arial"/>
          <w:sz w:val="18"/>
          <w:szCs w:val="18"/>
          <w:lang w:val="en-US"/>
        </w:rPr>
        <w:t>Never leave the item unattended!</w:t>
      </w:r>
    </w:p>
    <w:p w:rsidR="005B30A2" w:rsidRPr="0033175E" w:rsidRDefault="005B30A2" w:rsidP="0033175E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5005AD" w:rsidRPr="0033175E" w:rsidRDefault="00504C6C" w:rsidP="0033175E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  <w:lang w:val="en-US"/>
        </w:rPr>
      </w:pPr>
      <w:r w:rsidRPr="0033175E">
        <w:rPr>
          <w:rFonts w:ascii="Arial" w:hAnsi="Arial" w:cs="Arial"/>
          <w:b/>
          <w:sz w:val="18"/>
          <w:szCs w:val="18"/>
          <w:u w:val="single"/>
          <w:lang w:val="en-US"/>
        </w:rPr>
        <w:t>FRA – Guide d`utilisation:</w:t>
      </w:r>
      <w:r w:rsidR="00DF6DF4" w:rsidRPr="0033175E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EF7602" w:rsidRPr="0033175E">
        <w:rPr>
          <w:rFonts w:ascii="Arial" w:hAnsi="Arial" w:cs="Arial"/>
          <w:sz w:val="18"/>
          <w:szCs w:val="18"/>
          <w:lang w:val="en-US"/>
        </w:rPr>
        <w:t>Retirez tous le</w:t>
      </w:r>
      <w:r w:rsidR="003C6783" w:rsidRPr="0033175E">
        <w:rPr>
          <w:rFonts w:ascii="Arial" w:hAnsi="Arial" w:cs="Arial"/>
          <w:sz w:val="18"/>
          <w:szCs w:val="18"/>
          <w:lang w:val="en-US"/>
        </w:rPr>
        <w:t>s matériaux d`emballage et de dé</w:t>
      </w:r>
      <w:r w:rsidR="00EF7602" w:rsidRPr="0033175E">
        <w:rPr>
          <w:rFonts w:ascii="Arial" w:hAnsi="Arial" w:cs="Arial"/>
          <w:sz w:val="18"/>
          <w:szCs w:val="18"/>
          <w:lang w:val="en-US"/>
        </w:rPr>
        <w:t xml:space="preserve">coration avant d`utilizer l`article. </w:t>
      </w:r>
      <w:r w:rsidR="003C6783" w:rsidRPr="0033175E">
        <w:rPr>
          <w:rFonts w:ascii="Arial" w:hAnsi="Arial" w:cs="Arial"/>
          <w:sz w:val="18"/>
          <w:szCs w:val="18"/>
          <w:lang w:val="en-US"/>
        </w:rPr>
        <w:t xml:space="preserve">Placez-le sur une surface plane, sûre </w:t>
      </w:r>
      <w:proofErr w:type="gramStart"/>
      <w:r w:rsidR="003C6783" w:rsidRPr="0033175E">
        <w:rPr>
          <w:rFonts w:ascii="Arial" w:hAnsi="Arial" w:cs="Arial"/>
          <w:sz w:val="18"/>
          <w:szCs w:val="18"/>
          <w:lang w:val="en-US"/>
        </w:rPr>
        <w:t>et</w:t>
      </w:r>
      <w:proofErr w:type="gramEnd"/>
      <w:r w:rsidR="003C6783" w:rsidRPr="0033175E">
        <w:rPr>
          <w:rFonts w:ascii="Arial" w:hAnsi="Arial" w:cs="Arial"/>
          <w:sz w:val="18"/>
          <w:szCs w:val="18"/>
          <w:lang w:val="en-US"/>
        </w:rPr>
        <w:t xml:space="preserve"> résistante au feu.</w:t>
      </w:r>
      <w:r w:rsidR="005005AD" w:rsidRPr="0033175E">
        <w:rPr>
          <w:rFonts w:ascii="Arial" w:hAnsi="Arial" w:cs="Arial"/>
          <w:sz w:val="18"/>
          <w:szCs w:val="18"/>
          <w:lang w:val="en-US"/>
        </w:rPr>
        <w:t>Ne pas placer près des meubles ou des objets inflammables!</w:t>
      </w:r>
    </w:p>
    <w:p w:rsidR="005005AD" w:rsidRPr="0033175E" w:rsidRDefault="00DF6DF4" w:rsidP="0033175E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33175E">
        <w:rPr>
          <w:rFonts w:ascii="Arial" w:hAnsi="Arial" w:cs="Arial"/>
          <w:b/>
          <w:sz w:val="18"/>
          <w:szCs w:val="18"/>
          <w:u w:val="single"/>
          <w:lang w:val="en-US"/>
        </w:rPr>
        <w:t>Attention:</w:t>
      </w:r>
      <w:r w:rsidRPr="0033175E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5005AD" w:rsidRPr="0033175E">
        <w:rPr>
          <w:rFonts w:ascii="Arial" w:hAnsi="Arial" w:cs="Arial"/>
          <w:sz w:val="18"/>
          <w:szCs w:val="18"/>
          <w:lang w:val="en-US"/>
        </w:rPr>
        <w:t>N`utilisez pas carburants comme l`essence, l`alcool ou autres liquids</w:t>
      </w:r>
      <w:r w:rsidR="003C6783" w:rsidRPr="0033175E"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 w:rsidR="003C6783" w:rsidRPr="0033175E">
        <w:rPr>
          <w:rFonts w:ascii="Arial" w:hAnsi="Arial" w:cs="Arial"/>
          <w:sz w:val="18"/>
          <w:szCs w:val="18"/>
          <w:lang w:val="en-US"/>
        </w:rPr>
        <w:t>pour  allumer</w:t>
      </w:r>
      <w:proofErr w:type="gramEnd"/>
      <w:r w:rsidR="003C6783" w:rsidRPr="0033175E">
        <w:rPr>
          <w:rFonts w:ascii="Arial" w:hAnsi="Arial" w:cs="Arial"/>
          <w:sz w:val="18"/>
          <w:szCs w:val="18"/>
          <w:lang w:val="en-US"/>
        </w:rPr>
        <w:t xml:space="preserve"> ou raviver le feu!</w:t>
      </w:r>
    </w:p>
    <w:p w:rsidR="005005AD" w:rsidRPr="0033175E" w:rsidRDefault="005005AD" w:rsidP="0033175E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33175E">
        <w:rPr>
          <w:rFonts w:ascii="Arial" w:hAnsi="Arial" w:cs="Arial"/>
          <w:sz w:val="18"/>
          <w:szCs w:val="18"/>
          <w:lang w:val="en-US"/>
        </w:rPr>
        <w:t>Utilizati</w:t>
      </w:r>
      <w:r w:rsidR="00BD091D" w:rsidRPr="0033175E">
        <w:rPr>
          <w:rFonts w:ascii="Arial" w:hAnsi="Arial" w:cs="Arial"/>
          <w:sz w:val="18"/>
          <w:szCs w:val="18"/>
          <w:lang w:val="en-US"/>
        </w:rPr>
        <w:t xml:space="preserve">on </w:t>
      </w:r>
      <w:proofErr w:type="gramStart"/>
      <w:r w:rsidR="00BD091D" w:rsidRPr="0033175E">
        <w:rPr>
          <w:rFonts w:ascii="Arial" w:hAnsi="Arial" w:cs="Arial"/>
          <w:sz w:val="18"/>
          <w:szCs w:val="18"/>
          <w:lang w:val="en-US"/>
        </w:rPr>
        <w:t>seulment</w:t>
      </w:r>
      <w:r w:rsidR="002E06D6" w:rsidRPr="0033175E">
        <w:rPr>
          <w:rFonts w:ascii="Arial" w:hAnsi="Arial" w:cs="Arial"/>
          <w:sz w:val="18"/>
          <w:szCs w:val="18"/>
          <w:lang w:val="en-US"/>
        </w:rPr>
        <w:t xml:space="preserve"> </w:t>
      </w:r>
      <w:r w:rsidR="00BD091D" w:rsidRPr="0033175E">
        <w:rPr>
          <w:rFonts w:ascii="Arial" w:hAnsi="Arial" w:cs="Arial"/>
          <w:sz w:val="18"/>
          <w:szCs w:val="18"/>
          <w:lang w:val="en-US"/>
        </w:rPr>
        <w:t xml:space="preserve"> sur</w:t>
      </w:r>
      <w:proofErr w:type="gramEnd"/>
      <w:r w:rsidR="003C6783" w:rsidRPr="0033175E">
        <w:rPr>
          <w:rFonts w:ascii="Arial" w:hAnsi="Arial" w:cs="Arial"/>
          <w:sz w:val="18"/>
          <w:szCs w:val="18"/>
          <w:lang w:val="en-US"/>
        </w:rPr>
        <w:t xml:space="preserve"> </w:t>
      </w:r>
      <w:r w:rsidR="00BD091D" w:rsidRPr="0033175E">
        <w:rPr>
          <w:rFonts w:ascii="Arial" w:hAnsi="Arial" w:cs="Arial"/>
          <w:sz w:val="18"/>
          <w:szCs w:val="18"/>
          <w:lang w:val="en-US"/>
        </w:rPr>
        <w:t xml:space="preserve"> fond réfractair!</w:t>
      </w:r>
    </w:p>
    <w:p w:rsidR="005005AD" w:rsidRPr="0033175E" w:rsidRDefault="003C6783" w:rsidP="0033175E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33175E">
        <w:rPr>
          <w:rFonts w:ascii="Arial" w:hAnsi="Arial" w:cs="Arial"/>
          <w:sz w:val="18"/>
          <w:szCs w:val="18"/>
          <w:lang w:val="en-US"/>
        </w:rPr>
        <w:t xml:space="preserve">Tenez les enfants et les </w:t>
      </w:r>
      <w:proofErr w:type="gramStart"/>
      <w:r w:rsidRPr="0033175E">
        <w:rPr>
          <w:rFonts w:ascii="Arial" w:hAnsi="Arial" w:cs="Arial"/>
          <w:sz w:val="18"/>
          <w:szCs w:val="18"/>
          <w:lang w:val="en-US"/>
        </w:rPr>
        <w:t>animaux  domestiques</w:t>
      </w:r>
      <w:proofErr w:type="gramEnd"/>
      <w:r w:rsidRPr="0033175E">
        <w:rPr>
          <w:rFonts w:ascii="Arial" w:hAnsi="Arial" w:cs="Arial"/>
          <w:sz w:val="18"/>
          <w:szCs w:val="18"/>
          <w:lang w:val="en-US"/>
        </w:rPr>
        <w:t xml:space="preserve"> à l`écart.</w:t>
      </w:r>
    </w:p>
    <w:p w:rsidR="001A638C" w:rsidRPr="0033175E" w:rsidRDefault="00BD091D" w:rsidP="0033175E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33175E">
        <w:rPr>
          <w:rFonts w:ascii="Arial" w:hAnsi="Arial" w:cs="Arial"/>
          <w:sz w:val="18"/>
          <w:szCs w:val="18"/>
          <w:lang w:val="en-US"/>
        </w:rPr>
        <w:t>Ne pas toucher pendant usage! Risque du brûlure!</w:t>
      </w:r>
    </w:p>
    <w:p w:rsidR="001A638C" w:rsidRPr="0033175E" w:rsidRDefault="00BD091D" w:rsidP="0033175E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33175E">
        <w:rPr>
          <w:rFonts w:ascii="Arial" w:hAnsi="Arial" w:cs="Arial"/>
          <w:sz w:val="18"/>
          <w:szCs w:val="18"/>
          <w:lang w:val="en-US"/>
        </w:rPr>
        <w:t>N`utilisez pas l`article dans des locaux fermés!</w:t>
      </w:r>
    </w:p>
    <w:p w:rsidR="009B7516" w:rsidRPr="0033175E" w:rsidRDefault="00BD091D" w:rsidP="0033175E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33175E">
        <w:rPr>
          <w:rFonts w:ascii="Arial" w:hAnsi="Arial" w:cs="Arial"/>
          <w:sz w:val="18"/>
          <w:szCs w:val="18"/>
          <w:lang w:val="en-US"/>
        </w:rPr>
        <w:t xml:space="preserve">N`utilisez pas d`eau pour éteindre le feu. Utilisez </w:t>
      </w:r>
      <w:proofErr w:type="gramStart"/>
      <w:r w:rsidRPr="0033175E">
        <w:rPr>
          <w:rFonts w:ascii="Arial" w:hAnsi="Arial" w:cs="Arial"/>
          <w:sz w:val="18"/>
          <w:szCs w:val="18"/>
          <w:lang w:val="en-US"/>
        </w:rPr>
        <w:t>un</w:t>
      </w:r>
      <w:proofErr w:type="gramEnd"/>
      <w:r w:rsidRPr="0033175E">
        <w:rPr>
          <w:rFonts w:ascii="Arial" w:hAnsi="Arial" w:cs="Arial"/>
          <w:sz w:val="18"/>
          <w:szCs w:val="18"/>
          <w:lang w:val="en-US"/>
        </w:rPr>
        <w:t xml:space="preserve"> couverture anti-feu!</w:t>
      </w:r>
    </w:p>
    <w:p w:rsidR="005B30A2" w:rsidRPr="0033175E" w:rsidRDefault="005B30A2" w:rsidP="0033175E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7354C3" w:rsidRPr="0033175E" w:rsidRDefault="003C6783" w:rsidP="0033175E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  <w:lang w:val="en-US"/>
        </w:rPr>
      </w:pPr>
      <w:r w:rsidRPr="0033175E">
        <w:rPr>
          <w:rFonts w:ascii="Arial" w:hAnsi="Arial" w:cs="Arial"/>
          <w:b/>
          <w:sz w:val="18"/>
          <w:szCs w:val="18"/>
          <w:u w:val="single"/>
          <w:lang w:val="en-US"/>
        </w:rPr>
        <w:t>ES – Instrucción:</w:t>
      </w:r>
      <w:r w:rsidR="00DF6DF4" w:rsidRPr="0033175E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33175E">
        <w:rPr>
          <w:rFonts w:ascii="Arial" w:hAnsi="Arial" w:cs="Arial"/>
          <w:sz w:val="18"/>
          <w:szCs w:val="18"/>
          <w:lang w:val="en-US"/>
        </w:rPr>
        <w:t xml:space="preserve">Quite toda decoración y embalaje antes de su </w:t>
      </w:r>
      <w:proofErr w:type="gramStart"/>
      <w:r w:rsidRPr="0033175E">
        <w:rPr>
          <w:rFonts w:ascii="Arial" w:hAnsi="Arial" w:cs="Arial"/>
          <w:sz w:val="18"/>
          <w:szCs w:val="18"/>
          <w:lang w:val="en-US"/>
        </w:rPr>
        <w:t>uso</w:t>
      </w:r>
      <w:proofErr w:type="gramEnd"/>
      <w:r w:rsidRPr="0033175E">
        <w:rPr>
          <w:rFonts w:ascii="Arial" w:hAnsi="Arial" w:cs="Arial"/>
          <w:sz w:val="18"/>
          <w:szCs w:val="18"/>
          <w:lang w:val="en-US"/>
        </w:rPr>
        <w:t xml:space="preserve">. </w:t>
      </w:r>
      <w:proofErr w:type="gramStart"/>
      <w:r w:rsidRPr="0033175E">
        <w:rPr>
          <w:rFonts w:ascii="Arial" w:hAnsi="Arial" w:cs="Arial"/>
          <w:sz w:val="18"/>
          <w:szCs w:val="18"/>
          <w:lang w:val="en-US"/>
        </w:rPr>
        <w:t>Coloque el artículo</w:t>
      </w:r>
      <w:r w:rsidR="007354C3" w:rsidRPr="0033175E">
        <w:rPr>
          <w:rFonts w:ascii="Arial" w:hAnsi="Arial" w:cs="Arial"/>
          <w:sz w:val="18"/>
          <w:szCs w:val="18"/>
          <w:lang w:val="en-US"/>
        </w:rPr>
        <w:t xml:space="preserve"> en una superficiesegura, nivelada y a prueba de fuego.</w:t>
      </w:r>
      <w:proofErr w:type="gramEnd"/>
      <w:r w:rsidR="007354C3" w:rsidRPr="0033175E">
        <w:rPr>
          <w:rFonts w:ascii="Arial" w:hAnsi="Arial" w:cs="Arial"/>
          <w:sz w:val="18"/>
          <w:szCs w:val="18"/>
          <w:lang w:val="en-US"/>
        </w:rPr>
        <w:t xml:space="preserve"> Mantenga alejado de ensures, materiales inflamables, fuego y Corrientes de aire.</w:t>
      </w:r>
    </w:p>
    <w:p w:rsidR="007354C3" w:rsidRPr="0033175E" w:rsidRDefault="007354C3" w:rsidP="0033175E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33175E">
        <w:rPr>
          <w:rFonts w:ascii="Arial" w:hAnsi="Arial" w:cs="Arial"/>
          <w:b/>
          <w:sz w:val="18"/>
          <w:szCs w:val="18"/>
          <w:u w:val="single"/>
          <w:lang w:val="en-US"/>
        </w:rPr>
        <w:t>Precaucion:</w:t>
      </w:r>
      <w:r w:rsidRPr="0033175E">
        <w:rPr>
          <w:rFonts w:ascii="Arial" w:hAnsi="Arial" w:cs="Arial"/>
          <w:sz w:val="18"/>
          <w:szCs w:val="18"/>
          <w:lang w:val="en-US"/>
        </w:rPr>
        <w:t xml:space="preserve"> No utilice alcohol, petróleo o fluidos similares para encender o pre-encender! Non mettere troppa legna o carbone!</w:t>
      </w:r>
    </w:p>
    <w:p w:rsidR="007354C3" w:rsidRPr="0033175E" w:rsidRDefault="007354C3" w:rsidP="0033175E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33175E">
        <w:rPr>
          <w:rFonts w:ascii="Arial" w:hAnsi="Arial" w:cs="Arial"/>
          <w:sz w:val="18"/>
          <w:szCs w:val="18"/>
          <w:lang w:val="en-US"/>
        </w:rPr>
        <w:t>Por favor asegúrese que la superficie es resistente a cualquier carbon encendido que pudiera caer!</w:t>
      </w:r>
    </w:p>
    <w:p w:rsidR="007354C3" w:rsidRPr="0033175E" w:rsidRDefault="007354C3" w:rsidP="0033175E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33175E">
        <w:rPr>
          <w:rFonts w:ascii="Arial" w:hAnsi="Arial" w:cs="Arial"/>
          <w:sz w:val="18"/>
          <w:szCs w:val="18"/>
          <w:lang w:val="en-US"/>
        </w:rPr>
        <w:t>Mantenga a los ninos o mascotas alejados!</w:t>
      </w:r>
    </w:p>
    <w:p w:rsidR="007354C3" w:rsidRPr="0033175E" w:rsidRDefault="007354C3" w:rsidP="0033175E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33175E">
        <w:rPr>
          <w:rFonts w:ascii="Arial" w:hAnsi="Arial" w:cs="Arial"/>
          <w:sz w:val="18"/>
          <w:szCs w:val="18"/>
          <w:lang w:val="en-US"/>
        </w:rPr>
        <w:t xml:space="preserve">Este artículo se calentará mucho, no lo mueva </w:t>
      </w:r>
      <w:proofErr w:type="gramStart"/>
      <w:r w:rsidRPr="0033175E">
        <w:rPr>
          <w:rFonts w:ascii="Arial" w:hAnsi="Arial" w:cs="Arial"/>
          <w:sz w:val="18"/>
          <w:szCs w:val="18"/>
          <w:lang w:val="en-US"/>
        </w:rPr>
        <w:t>durante</w:t>
      </w:r>
      <w:proofErr w:type="gramEnd"/>
      <w:r w:rsidRPr="0033175E">
        <w:rPr>
          <w:rFonts w:ascii="Arial" w:hAnsi="Arial" w:cs="Arial"/>
          <w:sz w:val="18"/>
          <w:szCs w:val="18"/>
          <w:lang w:val="en-US"/>
        </w:rPr>
        <w:t xml:space="preserve"> su funcionamiento!</w:t>
      </w:r>
    </w:p>
    <w:p w:rsidR="007354C3" w:rsidRPr="0033175E" w:rsidRDefault="007354C3" w:rsidP="0033175E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33175E">
        <w:rPr>
          <w:rFonts w:ascii="Arial" w:hAnsi="Arial" w:cs="Arial"/>
          <w:sz w:val="18"/>
          <w:szCs w:val="18"/>
          <w:lang w:val="en-US"/>
        </w:rPr>
        <w:t>Cubra el artículo con una manta grande a prueba de fuego!</w:t>
      </w:r>
    </w:p>
    <w:p w:rsidR="007354C3" w:rsidRPr="0033175E" w:rsidRDefault="007354C3" w:rsidP="0033175E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33175E">
        <w:rPr>
          <w:rFonts w:ascii="Arial" w:hAnsi="Arial" w:cs="Arial"/>
          <w:sz w:val="18"/>
          <w:szCs w:val="18"/>
          <w:lang w:val="en-US"/>
        </w:rPr>
        <w:t>No lo utilice en el interior!</w:t>
      </w:r>
    </w:p>
    <w:p w:rsidR="005B30A2" w:rsidRPr="0033175E" w:rsidRDefault="005B30A2" w:rsidP="0033175E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33175E" w:rsidRDefault="0033175E" w:rsidP="0033175E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  <w:lang w:val="en-US"/>
        </w:rPr>
      </w:pPr>
    </w:p>
    <w:p w:rsidR="00947275" w:rsidRPr="0033175E" w:rsidRDefault="00947275" w:rsidP="0033175E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33175E">
        <w:rPr>
          <w:rFonts w:ascii="Arial" w:hAnsi="Arial" w:cs="Arial"/>
          <w:b/>
          <w:sz w:val="18"/>
          <w:szCs w:val="18"/>
          <w:u w:val="single"/>
          <w:lang w:val="en-US"/>
        </w:rPr>
        <w:lastRenderedPageBreak/>
        <w:t xml:space="preserve">IT – Avvertenze: </w:t>
      </w:r>
      <w:r w:rsidRPr="0033175E">
        <w:rPr>
          <w:rFonts w:ascii="Arial" w:hAnsi="Arial" w:cs="Arial"/>
          <w:sz w:val="18"/>
          <w:szCs w:val="18"/>
          <w:lang w:val="en-US"/>
        </w:rPr>
        <w:t xml:space="preserve">Rimuovere tutte le decorazioni e gli imballi prima dell`utilizzo. Posizionare la stufa da terrazza in luogo sicuro, su di una superficie resistente al calore, lontano </w:t>
      </w:r>
      <w:proofErr w:type="gramStart"/>
      <w:r w:rsidRPr="0033175E">
        <w:rPr>
          <w:rFonts w:ascii="Arial" w:hAnsi="Arial" w:cs="Arial"/>
          <w:sz w:val="18"/>
          <w:szCs w:val="18"/>
          <w:lang w:val="en-US"/>
        </w:rPr>
        <w:t>dai</w:t>
      </w:r>
      <w:proofErr w:type="gramEnd"/>
      <w:r w:rsidRPr="0033175E">
        <w:rPr>
          <w:rFonts w:ascii="Arial" w:hAnsi="Arial" w:cs="Arial"/>
          <w:sz w:val="18"/>
          <w:szCs w:val="18"/>
          <w:lang w:val="en-US"/>
        </w:rPr>
        <w:t xml:space="preserve"> mobili, dai materiale infiammabili e dal calore.</w:t>
      </w:r>
    </w:p>
    <w:p w:rsidR="00947275" w:rsidRPr="0033175E" w:rsidRDefault="00947275" w:rsidP="0033175E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33175E">
        <w:rPr>
          <w:rFonts w:ascii="Arial" w:hAnsi="Arial" w:cs="Arial"/>
          <w:b/>
          <w:sz w:val="18"/>
          <w:szCs w:val="18"/>
          <w:lang w:val="en-US"/>
        </w:rPr>
        <w:t xml:space="preserve">Prudenza: </w:t>
      </w:r>
      <w:r w:rsidRPr="0033175E">
        <w:rPr>
          <w:rFonts w:ascii="Arial" w:hAnsi="Arial" w:cs="Arial"/>
          <w:sz w:val="18"/>
          <w:szCs w:val="18"/>
          <w:lang w:val="en-US"/>
        </w:rPr>
        <w:t xml:space="preserve">Non utilizzare alcool, petrolio </w:t>
      </w:r>
      <w:proofErr w:type="gramStart"/>
      <w:r w:rsidRPr="0033175E">
        <w:rPr>
          <w:rFonts w:ascii="Arial" w:hAnsi="Arial" w:cs="Arial"/>
          <w:sz w:val="18"/>
          <w:szCs w:val="18"/>
          <w:lang w:val="en-US"/>
        </w:rPr>
        <w:t>od</w:t>
      </w:r>
      <w:proofErr w:type="gramEnd"/>
      <w:r w:rsidRPr="0033175E">
        <w:rPr>
          <w:rFonts w:ascii="Arial" w:hAnsi="Arial" w:cs="Arial"/>
          <w:sz w:val="18"/>
          <w:szCs w:val="18"/>
          <w:lang w:val="en-US"/>
        </w:rPr>
        <w:t xml:space="preserve"> altri liquidi infiammabili per accendere o riaccendere il fuoco. </w:t>
      </w:r>
      <w:proofErr w:type="gramStart"/>
      <w:r w:rsidRPr="0033175E">
        <w:rPr>
          <w:rFonts w:ascii="Arial" w:hAnsi="Arial" w:cs="Arial"/>
          <w:sz w:val="18"/>
          <w:szCs w:val="18"/>
          <w:lang w:val="en-US"/>
        </w:rPr>
        <w:t>Non mettere troppalegna o carbone all`interno.</w:t>
      </w:r>
      <w:proofErr w:type="gramEnd"/>
    </w:p>
    <w:p w:rsidR="00891634" w:rsidRPr="0033175E" w:rsidRDefault="00891634" w:rsidP="0033175E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33175E">
        <w:rPr>
          <w:rFonts w:ascii="Arial" w:hAnsi="Arial" w:cs="Arial"/>
          <w:sz w:val="18"/>
          <w:szCs w:val="18"/>
          <w:lang w:val="en-US"/>
        </w:rPr>
        <w:t xml:space="preserve">As sicurarsi che la superficie </w:t>
      </w:r>
      <w:proofErr w:type="gramStart"/>
      <w:r w:rsidRPr="0033175E">
        <w:rPr>
          <w:rFonts w:ascii="Arial" w:hAnsi="Arial" w:cs="Arial"/>
          <w:sz w:val="18"/>
          <w:szCs w:val="18"/>
          <w:lang w:val="en-US"/>
        </w:rPr>
        <w:t>della</w:t>
      </w:r>
      <w:proofErr w:type="gramEnd"/>
      <w:r w:rsidRPr="0033175E">
        <w:rPr>
          <w:rFonts w:ascii="Arial" w:hAnsi="Arial" w:cs="Arial"/>
          <w:sz w:val="18"/>
          <w:szCs w:val="18"/>
          <w:lang w:val="en-US"/>
        </w:rPr>
        <w:t xml:space="preserve"> stufa sia posizionata su di un piano da cui non cada.</w:t>
      </w:r>
    </w:p>
    <w:p w:rsidR="00891634" w:rsidRPr="0033175E" w:rsidRDefault="00891634" w:rsidP="0033175E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 w:rsidRPr="0033175E">
        <w:rPr>
          <w:rFonts w:ascii="Arial" w:hAnsi="Arial" w:cs="Arial"/>
          <w:sz w:val="18"/>
          <w:szCs w:val="18"/>
          <w:lang w:val="en-US"/>
        </w:rPr>
        <w:t>Tenere lontani I bambini e gli animali.</w:t>
      </w:r>
      <w:proofErr w:type="gramEnd"/>
    </w:p>
    <w:p w:rsidR="00891634" w:rsidRPr="0033175E" w:rsidRDefault="00891634" w:rsidP="0033175E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33175E">
        <w:rPr>
          <w:rFonts w:ascii="Arial" w:hAnsi="Arial" w:cs="Arial"/>
          <w:sz w:val="18"/>
          <w:szCs w:val="18"/>
          <w:lang w:val="en-US"/>
        </w:rPr>
        <w:t>La superfice esterna diverrà molto calda e per questo non muovere l`oggetto quando è en funzione.</w:t>
      </w:r>
    </w:p>
    <w:p w:rsidR="00891634" w:rsidRPr="0033175E" w:rsidRDefault="00891634" w:rsidP="0033175E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33175E">
        <w:rPr>
          <w:rFonts w:ascii="Arial" w:hAnsi="Arial" w:cs="Arial"/>
          <w:sz w:val="18"/>
          <w:szCs w:val="18"/>
          <w:lang w:val="en-US"/>
        </w:rPr>
        <w:t xml:space="preserve">Coprire con una coperta antifuoco. Non soffiare o usare acqua per spegnere la </w:t>
      </w:r>
      <w:proofErr w:type="gramStart"/>
      <w:r w:rsidRPr="0033175E">
        <w:rPr>
          <w:rFonts w:ascii="Arial" w:hAnsi="Arial" w:cs="Arial"/>
          <w:sz w:val="18"/>
          <w:szCs w:val="18"/>
          <w:lang w:val="en-US"/>
        </w:rPr>
        <w:t>stufa .</w:t>
      </w:r>
      <w:proofErr w:type="gramEnd"/>
    </w:p>
    <w:p w:rsidR="00891634" w:rsidRPr="0033175E" w:rsidRDefault="00891634" w:rsidP="0033175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3175E">
        <w:rPr>
          <w:rFonts w:ascii="Arial" w:hAnsi="Arial" w:cs="Arial"/>
          <w:sz w:val="18"/>
          <w:szCs w:val="18"/>
        </w:rPr>
        <w:t>Non usare in luoghi chiusi!</w:t>
      </w:r>
    </w:p>
    <w:p w:rsidR="005B30A2" w:rsidRPr="0033175E" w:rsidRDefault="005B30A2" w:rsidP="0033175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E06D6" w:rsidRPr="0033175E" w:rsidRDefault="002E06D6" w:rsidP="0033175E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33175E">
        <w:rPr>
          <w:rFonts w:ascii="Arial" w:hAnsi="Arial" w:cs="Arial"/>
          <w:b/>
          <w:sz w:val="18"/>
          <w:szCs w:val="18"/>
          <w:u w:val="single"/>
        </w:rPr>
        <w:t xml:space="preserve">DK-Advarsel: </w:t>
      </w:r>
      <w:r w:rsidRPr="0033175E">
        <w:rPr>
          <w:rFonts w:ascii="Arial" w:hAnsi="Arial" w:cs="Arial"/>
          <w:sz w:val="18"/>
          <w:szCs w:val="18"/>
        </w:rPr>
        <w:t>Gem denne seddel for fremtidig brug. Fiern al emballage inden brug. Placer produktet pa et passende sikkert underlag, vaek fra braendbare materialer varme og traek.</w:t>
      </w:r>
    </w:p>
    <w:p w:rsidR="002E06D6" w:rsidRPr="0033175E" w:rsidRDefault="002E06D6" w:rsidP="0033175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3175E">
        <w:rPr>
          <w:rFonts w:ascii="Arial" w:hAnsi="Arial" w:cs="Arial"/>
          <w:b/>
          <w:sz w:val="18"/>
          <w:szCs w:val="18"/>
        </w:rPr>
        <w:t xml:space="preserve">Advarsel: </w:t>
      </w:r>
      <w:r w:rsidRPr="0033175E">
        <w:rPr>
          <w:rFonts w:ascii="Arial" w:hAnsi="Arial" w:cs="Arial"/>
          <w:sz w:val="18"/>
          <w:szCs w:val="18"/>
        </w:rPr>
        <w:t>Brug ikke alkohol, benzin eller lignende vaesker til optaending eller genoptaending. Laeg ikke for meget trae eller traekul i dette produkt.</w:t>
      </w:r>
    </w:p>
    <w:p w:rsidR="002E06D6" w:rsidRPr="0033175E" w:rsidRDefault="002E06D6" w:rsidP="0033175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3175E">
        <w:rPr>
          <w:rFonts w:ascii="Arial" w:hAnsi="Arial" w:cs="Arial"/>
          <w:sz w:val="18"/>
          <w:szCs w:val="18"/>
        </w:rPr>
        <w:t xml:space="preserve">Vaer opmaerksom pa om underlaget er modstandsdygtigt for kul, der </w:t>
      </w:r>
      <w:proofErr w:type="gramStart"/>
      <w:r w:rsidRPr="0033175E">
        <w:rPr>
          <w:rFonts w:ascii="Arial" w:hAnsi="Arial" w:cs="Arial"/>
          <w:sz w:val="18"/>
          <w:szCs w:val="18"/>
        </w:rPr>
        <w:t>kann</w:t>
      </w:r>
      <w:proofErr w:type="gramEnd"/>
      <w:r w:rsidRPr="0033175E">
        <w:rPr>
          <w:rFonts w:ascii="Arial" w:hAnsi="Arial" w:cs="Arial"/>
          <w:sz w:val="18"/>
          <w:szCs w:val="18"/>
        </w:rPr>
        <w:t xml:space="preserve"> falde du.</w:t>
      </w:r>
    </w:p>
    <w:p w:rsidR="002E06D6" w:rsidRPr="0033175E" w:rsidRDefault="002E06D6" w:rsidP="0033175E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33175E">
        <w:rPr>
          <w:rFonts w:ascii="Arial" w:hAnsi="Arial" w:cs="Arial"/>
          <w:sz w:val="18"/>
          <w:szCs w:val="18"/>
          <w:lang w:val="en-US"/>
        </w:rPr>
        <w:t xml:space="preserve">Hold born </w:t>
      </w:r>
      <w:proofErr w:type="gramStart"/>
      <w:r w:rsidRPr="0033175E">
        <w:rPr>
          <w:rFonts w:ascii="Arial" w:hAnsi="Arial" w:cs="Arial"/>
          <w:sz w:val="18"/>
          <w:szCs w:val="18"/>
          <w:lang w:val="en-US"/>
        </w:rPr>
        <w:t>og</w:t>
      </w:r>
      <w:proofErr w:type="gramEnd"/>
      <w:r w:rsidRPr="0033175E">
        <w:rPr>
          <w:rFonts w:ascii="Arial" w:hAnsi="Arial" w:cs="Arial"/>
          <w:sz w:val="18"/>
          <w:szCs w:val="18"/>
          <w:lang w:val="en-US"/>
        </w:rPr>
        <w:t xml:space="preserve"> kaeledyr vaek.</w:t>
      </w:r>
    </w:p>
    <w:p w:rsidR="002E06D6" w:rsidRPr="0033175E" w:rsidRDefault="002E06D6" w:rsidP="0033175E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 w:rsidRPr="0033175E">
        <w:rPr>
          <w:rFonts w:ascii="Arial" w:hAnsi="Arial" w:cs="Arial"/>
          <w:sz w:val="18"/>
          <w:szCs w:val="18"/>
          <w:lang w:val="en-US"/>
        </w:rPr>
        <w:t>Denne product vil blive meget varmt.</w:t>
      </w:r>
      <w:proofErr w:type="gramEnd"/>
      <w:r w:rsidRPr="0033175E"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 w:rsidRPr="0033175E">
        <w:rPr>
          <w:rFonts w:ascii="Arial" w:hAnsi="Arial" w:cs="Arial"/>
          <w:sz w:val="18"/>
          <w:szCs w:val="18"/>
          <w:lang w:val="en-US"/>
        </w:rPr>
        <w:t>Ma ikke flyttes under brug.</w:t>
      </w:r>
      <w:proofErr w:type="gramEnd"/>
    </w:p>
    <w:p w:rsidR="00EC4FF9" w:rsidRPr="0033175E" w:rsidRDefault="00597520" w:rsidP="0033175E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33175E">
        <w:rPr>
          <w:rFonts w:ascii="Arial" w:hAnsi="Arial" w:cs="Arial"/>
          <w:sz w:val="18"/>
          <w:szCs w:val="18"/>
          <w:lang w:val="en-US"/>
        </w:rPr>
        <w:t xml:space="preserve">Tildaek met </w:t>
      </w:r>
      <w:proofErr w:type="gramStart"/>
      <w:r w:rsidRPr="0033175E">
        <w:rPr>
          <w:rFonts w:ascii="Arial" w:hAnsi="Arial" w:cs="Arial"/>
          <w:sz w:val="18"/>
          <w:szCs w:val="18"/>
          <w:lang w:val="en-US"/>
        </w:rPr>
        <w:t>et</w:t>
      </w:r>
      <w:proofErr w:type="gramEnd"/>
      <w:r w:rsidRPr="0033175E">
        <w:rPr>
          <w:rFonts w:ascii="Arial" w:hAnsi="Arial" w:cs="Arial"/>
          <w:sz w:val="18"/>
          <w:szCs w:val="18"/>
          <w:lang w:val="en-US"/>
        </w:rPr>
        <w:t xml:space="preserve"> stort brandtaeppe. Brug aldrig vand til at slukke ilden med </w:t>
      </w:r>
      <w:proofErr w:type="gramStart"/>
      <w:r w:rsidRPr="0033175E">
        <w:rPr>
          <w:rFonts w:ascii="Arial" w:hAnsi="Arial" w:cs="Arial"/>
          <w:sz w:val="18"/>
          <w:szCs w:val="18"/>
          <w:lang w:val="en-US"/>
        </w:rPr>
        <w:t>og</w:t>
      </w:r>
      <w:proofErr w:type="gramEnd"/>
      <w:r w:rsidRPr="0033175E">
        <w:rPr>
          <w:rFonts w:ascii="Arial" w:hAnsi="Arial" w:cs="Arial"/>
          <w:sz w:val="18"/>
          <w:szCs w:val="18"/>
          <w:lang w:val="en-US"/>
        </w:rPr>
        <w:t xml:space="preserve"> forsog aldrig at pusten ilden du.</w:t>
      </w:r>
    </w:p>
    <w:p w:rsidR="009B7516" w:rsidRPr="0033175E" w:rsidRDefault="00597520" w:rsidP="0033175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3175E">
        <w:rPr>
          <w:rFonts w:ascii="Arial" w:hAnsi="Arial" w:cs="Arial"/>
          <w:sz w:val="18"/>
          <w:szCs w:val="18"/>
        </w:rPr>
        <w:t>Ma ikke anvendes indendors.</w:t>
      </w:r>
    </w:p>
    <w:p w:rsidR="005B30A2" w:rsidRPr="0033175E" w:rsidRDefault="005B30A2" w:rsidP="0033175E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597520" w:rsidRPr="0033175E" w:rsidRDefault="00597520" w:rsidP="0033175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175E">
        <w:rPr>
          <w:rFonts w:ascii="Arial" w:hAnsi="Arial" w:cs="Arial"/>
          <w:b/>
          <w:sz w:val="18"/>
          <w:szCs w:val="18"/>
          <w:u w:val="single"/>
        </w:rPr>
        <w:t>NL-</w:t>
      </w:r>
      <w:proofErr w:type="gramStart"/>
      <w:r w:rsidRPr="0033175E">
        <w:rPr>
          <w:rFonts w:ascii="Arial" w:hAnsi="Arial" w:cs="Arial"/>
          <w:b/>
          <w:sz w:val="18"/>
          <w:szCs w:val="18"/>
          <w:u w:val="single"/>
        </w:rPr>
        <w:t>Waarschuwing :</w:t>
      </w:r>
      <w:proofErr w:type="gramEnd"/>
      <w:r w:rsidRPr="0033175E">
        <w:rPr>
          <w:rFonts w:ascii="Arial" w:hAnsi="Arial" w:cs="Arial"/>
          <w:sz w:val="18"/>
          <w:szCs w:val="18"/>
          <w:u w:val="single"/>
        </w:rPr>
        <w:t xml:space="preserve"> </w:t>
      </w:r>
      <w:r w:rsidRPr="0033175E">
        <w:rPr>
          <w:rFonts w:ascii="Arial" w:hAnsi="Arial" w:cs="Arial"/>
          <w:sz w:val="18"/>
          <w:szCs w:val="18"/>
        </w:rPr>
        <w:t>Verwijder alle decoratie en verpakkingsmateriaal voor gebruik.  Plaats het artikel op een geschikte , veilige, rechte, hitte bestendige oppervlakte buiten bereik van versieringen, brandbare materialen, hitte, alcohol en andere licht ontvlambare artikelen.</w:t>
      </w:r>
    </w:p>
    <w:p w:rsidR="00597520" w:rsidRPr="0033175E" w:rsidRDefault="00597520" w:rsidP="0033175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175E">
        <w:rPr>
          <w:rFonts w:ascii="Arial" w:hAnsi="Arial" w:cs="Arial"/>
          <w:b/>
          <w:sz w:val="18"/>
          <w:szCs w:val="18"/>
          <w:u w:val="single"/>
        </w:rPr>
        <w:t>Let Op:</w:t>
      </w:r>
      <w:r w:rsidRPr="0033175E">
        <w:rPr>
          <w:rFonts w:ascii="Arial" w:hAnsi="Arial" w:cs="Arial"/>
          <w:sz w:val="18"/>
          <w:szCs w:val="18"/>
          <w:u w:val="single"/>
        </w:rPr>
        <w:t xml:space="preserve"> </w:t>
      </w:r>
      <w:r w:rsidRPr="0033175E">
        <w:rPr>
          <w:rFonts w:ascii="Arial" w:hAnsi="Arial" w:cs="Arial"/>
          <w:sz w:val="18"/>
          <w:szCs w:val="18"/>
        </w:rPr>
        <w:t>Gebruik geen alcohol, benzine of vergelijkbare vloeistoffen voor aansteken of opnieuw aansteken.</w:t>
      </w:r>
    </w:p>
    <w:p w:rsidR="00597520" w:rsidRPr="0033175E" w:rsidRDefault="00597520" w:rsidP="0033175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175E">
        <w:rPr>
          <w:rFonts w:ascii="Arial" w:hAnsi="Arial" w:cs="Arial"/>
          <w:sz w:val="18"/>
          <w:szCs w:val="18"/>
        </w:rPr>
        <w:t xml:space="preserve">Zorg ervoor dat het materiaal van de ondergrond bestand is tegen eventueel heet houtskool wat er op kann vallen. </w:t>
      </w:r>
    </w:p>
    <w:p w:rsidR="009B7516" w:rsidRPr="0033175E" w:rsidRDefault="009B7516" w:rsidP="0033175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175E">
        <w:rPr>
          <w:rFonts w:ascii="Arial" w:hAnsi="Arial" w:cs="Arial"/>
          <w:sz w:val="18"/>
          <w:szCs w:val="18"/>
        </w:rPr>
        <w:t>Houd kinderen en huisdieren uit de buurt van dit artikel.</w:t>
      </w:r>
    </w:p>
    <w:p w:rsidR="009B7516" w:rsidRPr="0033175E" w:rsidRDefault="009B7516" w:rsidP="0033175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175E">
        <w:rPr>
          <w:rFonts w:ascii="Arial" w:hAnsi="Arial" w:cs="Arial"/>
          <w:sz w:val="18"/>
          <w:szCs w:val="18"/>
        </w:rPr>
        <w:t>Dit artikel zal zeer heet worden, niet bewegen / aanraken tijdens het gebruik.</w:t>
      </w:r>
    </w:p>
    <w:p w:rsidR="009B7516" w:rsidRPr="0033175E" w:rsidRDefault="009B7516" w:rsidP="0033175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175E">
        <w:rPr>
          <w:rFonts w:ascii="Arial" w:hAnsi="Arial" w:cs="Arial"/>
          <w:sz w:val="18"/>
          <w:szCs w:val="18"/>
        </w:rPr>
        <w:t>Bedek het artikel met een blusdeken. Niet uitblazen en gebruik hierbij geen water.</w:t>
      </w:r>
    </w:p>
    <w:p w:rsidR="009B7516" w:rsidRPr="0033175E" w:rsidRDefault="009B7516" w:rsidP="0033175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175E">
        <w:rPr>
          <w:rFonts w:ascii="Arial" w:hAnsi="Arial" w:cs="Arial"/>
          <w:sz w:val="18"/>
          <w:szCs w:val="18"/>
        </w:rPr>
        <w:t xml:space="preserve">Dit artikel </w:t>
      </w:r>
      <w:proofErr w:type="gramStart"/>
      <w:r w:rsidRPr="0033175E">
        <w:rPr>
          <w:rFonts w:ascii="Arial" w:hAnsi="Arial" w:cs="Arial"/>
          <w:sz w:val="18"/>
          <w:szCs w:val="18"/>
        </w:rPr>
        <w:t>niet</w:t>
      </w:r>
      <w:proofErr w:type="gramEnd"/>
      <w:r w:rsidRPr="0033175E">
        <w:rPr>
          <w:rFonts w:ascii="Arial" w:hAnsi="Arial" w:cs="Arial"/>
          <w:sz w:val="18"/>
          <w:szCs w:val="18"/>
        </w:rPr>
        <w:t xml:space="preserve"> binnen gebruiken.</w:t>
      </w:r>
    </w:p>
    <w:p w:rsidR="00BC2235" w:rsidRPr="0033175E" w:rsidRDefault="00BC2235" w:rsidP="0033175E">
      <w:pPr>
        <w:spacing w:after="0" w:line="240" w:lineRule="auto"/>
        <w:rPr>
          <w:sz w:val="18"/>
          <w:szCs w:val="18"/>
        </w:rPr>
      </w:pPr>
    </w:p>
    <w:p w:rsidR="00BC2235" w:rsidRPr="0033175E" w:rsidRDefault="00BC2235" w:rsidP="0033175E">
      <w:pPr>
        <w:spacing w:after="0" w:line="240" w:lineRule="auto"/>
        <w:rPr>
          <w:sz w:val="18"/>
          <w:szCs w:val="18"/>
        </w:rPr>
      </w:pPr>
    </w:p>
    <w:p w:rsidR="00BC2235" w:rsidRDefault="00BC2235" w:rsidP="0033175E">
      <w:pPr>
        <w:spacing w:after="0" w:line="240" w:lineRule="auto"/>
        <w:rPr>
          <w:sz w:val="16"/>
          <w:szCs w:val="16"/>
        </w:rPr>
      </w:pPr>
    </w:p>
    <w:p w:rsidR="00BC2235" w:rsidRPr="00630471" w:rsidRDefault="00BC2235" w:rsidP="0033175E">
      <w:pPr>
        <w:spacing w:after="0" w:line="240" w:lineRule="auto"/>
        <w:rPr>
          <w:b/>
          <w:sz w:val="24"/>
          <w:szCs w:val="24"/>
        </w:rPr>
      </w:pPr>
      <w:r w:rsidRPr="00630471">
        <w:rPr>
          <w:b/>
          <w:sz w:val="24"/>
          <w:szCs w:val="24"/>
        </w:rPr>
        <w:t>FINDEN SIE WEITERE</w:t>
      </w:r>
      <w:r w:rsidR="00630471" w:rsidRPr="00630471">
        <w:rPr>
          <w:b/>
          <w:sz w:val="24"/>
          <w:szCs w:val="24"/>
        </w:rPr>
        <w:t xml:space="preserve"> INTERESSANTE ARTIKEL IN UNSEREN</w:t>
      </w:r>
      <w:r w:rsidRPr="00630471">
        <w:rPr>
          <w:b/>
          <w:sz w:val="24"/>
          <w:szCs w:val="24"/>
        </w:rPr>
        <w:t xml:space="preserve"> ONLINE – SHOP</w:t>
      </w:r>
      <w:r w:rsidR="00630471" w:rsidRPr="00630471">
        <w:rPr>
          <w:b/>
          <w:sz w:val="24"/>
          <w:szCs w:val="24"/>
        </w:rPr>
        <w:t>S</w:t>
      </w:r>
    </w:p>
    <w:p w:rsidR="00BC2235" w:rsidRPr="00C902C4" w:rsidRDefault="00BC2235" w:rsidP="0033175E">
      <w:pPr>
        <w:spacing w:after="0" w:line="240" w:lineRule="auto"/>
        <w:rPr>
          <w:b/>
          <w:sz w:val="16"/>
          <w:szCs w:val="16"/>
        </w:rPr>
      </w:pPr>
    </w:p>
    <w:p w:rsidR="00BC2235" w:rsidRDefault="00630471" w:rsidP="0033175E">
      <w:pPr>
        <w:spacing w:after="0" w:line="240" w:lineRule="auto"/>
        <w:rPr>
          <w:b/>
          <w:sz w:val="24"/>
          <w:szCs w:val="24"/>
        </w:rPr>
      </w:pPr>
      <w:hyperlink r:id="rId12" w:history="1">
        <w:r w:rsidRPr="00083476">
          <w:rPr>
            <w:rStyle w:val="Hyperlink"/>
            <w:b/>
            <w:sz w:val="24"/>
            <w:szCs w:val="24"/>
          </w:rPr>
          <w:t>WWW.GARTENMOEBELKAUF.DE</w:t>
        </w:r>
      </w:hyperlink>
    </w:p>
    <w:p w:rsidR="00630471" w:rsidRDefault="00630471" w:rsidP="0033175E">
      <w:pPr>
        <w:spacing w:after="0" w:line="240" w:lineRule="auto"/>
        <w:rPr>
          <w:b/>
          <w:sz w:val="24"/>
          <w:szCs w:val="24"/>
        </w:rPr>
      </w:pPr>
    </w:p>
    <w:p w:rsidR="00630471" w:rsidRDefault="00630471" w:rsidP="0033175E">
      <w:pPr>
        <w:spacing w:after="0" w:line="240" w:lineRule="auto"/>
        <w:rPr>
          <w:b/>
          <w:sz w:val="24"/>
          <w:szCs w:val="24"/>
        </w:rPr>
      </w:pPr>
      <w:hyperlink r:id="rId13" w:history="1">
        <w:r w:rsidRPr="00083476">
          <w:rPr>
            <w:rStyle w:val="Hyperlink"/>
            <w:b/>
            <w:sz w:val="24"/>
            <w:szCs w:val="24"/>
          </w:rPr>
          <w:t>WWW.BADMOEBELKAUF.DE</w:t>
        </w:r>
      </w:hyperlink>
    </w:p>
    <w:p w:rsidR="00630471" w:rsidRDefault="00630471" w:rsidP="0033175E">
      <w:pPr>
        <w:spacing w:after="0" w:line="240" w:lineRule="auto"/>
        <w:rPr>
          <w:b/>
          <w:sz w:val="24"/>
          <w:szCs w:val="24"/>
        </w:rPr>
      </w:pPr>
    </w:p>
    <w:p w:rsidR="00630471" w:rsidRDefault="00630471" w:rsidP="0033175E">
      <w:pPr>
        <w:spacing w:after="0" w:line="240" w:lineRule="auto"/>
        <w:rPr>
          <w:b/>
          <w:sz w:val="24"/>
          <w:szCs w:val="24"/>
        </w:rPr>
      </w:pPr>
      <w:hyperlink r:id="rId14" w:history="1">
        <w:r w:rsidRPr="00083476">
          <w:rPr>
            <w:rStyle w:val="Hyperlink"/>
            <w:b/>
            <w:sz w:val="24"/>
            <w:szCs w:val="24"/>
          </w:rPr>
          <w:t>WWW.OFFICE-SHOPPING.EU</w:t>
        </w:r>
      </w:hyperlink>
    </w:p>
    <w:p w:rsidR="00630471" w:rsidRDefault="00630471" w:rsidP="0033175E">
      <w:pPr>
        <w:spacing w:after="0" w:line="240" w:lineRule="auto"/>
        <w:rPr>
          <w:b/>
          <w:sz w:val="24"/>
          <w:szCs w:val="24"/>
        </w:rPr>
      </w:pPr>
    </w:p>
    <w:p w:rsidR="00630471" w:rsidRDefault="00630471" w:rsidP="00EC4FF9">
      <w:pPr>
        <w:spacing w:after="0" w:line="240" w:lineRule="auto"/>
        <w:jc w:val="both"/>
        <w:rPr>
          <w:b/>
          <w:sz w:val="24"/>
          <w:szCs w:val="24"/>
        </w:rPr>
      </w:pPr>
    </w:p>
    <w:p w:rsidR="00630471" w:rsidRPr="00C902C4" w:rsidRDefault="00630471" w:rsidP="00EC4FF9">
      <w:pPr>
        <w:spacing w:after="0" w:line="240" w:lineRule="auto"/>
        <w:jc w:val="both"/>
        <w:rPr>
          <w:b/>
          <w:sz w:val="24"/>
          <w:szCs w:val="24"/>
        </w:rPr>
      </w:pPr>
    </w:p>
    <w:p w:rsidR="00597520" w:rsidRPr="00BC2235" w:rsidRDefault="00597520" w:rsidP="00EC4FF9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2E06D6" w:rsidRPr="00597520" w:rsidRDefault="002E06D6" w:rsidP="00EC4FF9">
      <w:pPr>
        <w:spacing w:after="0" w:line="240" w:lineRule="auto"/>
        <w:rPr>
          <w:sz w:val="24"/>
          <w:szCs w:val="24"/>
        </w:rPr>
      </w:pPr>
    </w:p>
    <w:p w:rsidR="002E06D6" w:rsidRPr="00597520" w:rsidRDefault="002E06D6" w:rsidP="00EC4FF9">
      <w:pPr>
        <w:spacing w:after="0" w:line="240" w:lineRule="auto"/>
        <w:rPr>
          <w:sz w:val="24"/>
          <w:szCs w:val="24"/>
        </w:rPr>
      </w:pPr>
    </w:p>
    <w:p w:rsidR="002E06D6" w:rsidRPr="00597520" w:rsidRDefault="002E06D6" w:rsidP="00EC4FF9">
      <w:pPr>
        <w:spacing w:after="0" w:line="240" w:lineRule="auto"/>
        <w:rPr>
          <w:sz w:val="24"/>
          <w:szCs w:val="24"/>
        </w:rPr>
      </w:pPr>
    </w:p>
    <w:p w:rsidR="002E06D6" w:rsidRPr="00597520" w:rsidRDefault="002E06D6" w:rsidP="00EC4FF9">
      <w:pPr>
        <w:spacing w:after="0" w:line="240" w:lineRule="auto"/>
        <w:rPr>
          <w:sz w:val="24"/>
          <w:szCs w:val="24"/>
        </w:rPr>
      </w:pPr>
    </w:p>
    <w:p w:rsidR="002E06D6" w:rsidRPr="00597520" w:rsidRDefault="002E06D6" w:rsidP="00EC4FF9">
      <w:pPr>
        <w:spacing w:after="0" w:line="240" w:lineRule="auto"/>
        <w:rPr>
          <w:sz w:val="24"/>
          <w:szCs w:val="24"/>
        </w:rPr>
      </w:pPr>
    </w:p>
    <w:p w:rsidR="002E06D6" w:rsidRPr="00597520" w:rsidRDefault="002E06D6" w:rsidP="00EC4FF9">
      <w:pPr>
        <w:spacing w:after="0" w:line="240" w:lineRule="auto"/>
        <w:rPr>
          <w:sz w:val="24"/>
          <w:szCs w:val="24"/>
        </w:rPr>
      </w:pPr>
    </w:p>
    <w:p w:rsidR="00F153D4" w:rsidRPr="00597520" w:rsidRDefault="00F153D4" w:rsidP="00EC4FF9">
      <w:pPr>
        <w:spacing w:after="0" w:line="240" w:lineRule="auto"/>
        <w:rPr>
          <w:sz w:val="24"/>
          <w:szCs w:val="24"/>
        </w:rPr>
      </w:pPr>
    </w:p>
    <w:p w:rsidR="00F153D4" w:rsidRPr="00597520" w:rsidRDefault="00F153D4" w:rsidP="00EC4FF9">
      <w:pPr>
        <w:spacing w:after="0" w:line="240" w:lineRule="auto"/>
        <w:rPr>
          <w:b/>
          <w:sz w:val="28"/>
          <w:szCs w:val="28"/>
          <w:u w:val="single"/>
        </w:rPr>
      </w:pPr>
    </w:p>
    <w:p w:rsidR="00947275" w:rsidRPr="00597520" w:rsidRDefault="00947275" w:rsidP="00EC4FF9">
      <w:pPr>
        <w:spacing w:after="0" w:line="240" w:lineRule="auto"/>
        <w:rPr>
          <w:sz w:val="24"/>
          <w:szCs w:val="24"/>
        </w:rPr>
      </w:pPr>
    </w:p>
    <w:p w:rsidR="00947275" w:rsidRPr="00597520" w:rsidRDefault="00947275" w:rsidP="00EC4FF9">
      <w:pPr>
        <w:spacing w:after="0" w:line="240" w:lineRule="auto"/>
        <w:rPr>
          <w:sz w:val="24"/>
          <w:szCs w:val="24"/>
        </w:rPr>
      </w:pPr>
    </w:p>
    <w:p w:rsidR="005005AD" w:rsidRPr="00597520" w:rsidRDefault="005005AD" w:rsidP="00EC4FF9">
      <w:pPr>
        <w:spacing w:after="0" w:line="240" w:lineRule="auto"/>
      </w:pPr>
    </w:p>
    <w:p w:rsidR="00504C6C" w:rsidRPr="00597520" w:rsidRDefault="00504C6C" w:rsidP="00EC4FF9">
      <w:pPr>
        <w:spacing w:after="0" w:line="240" w:lineRule="auto"/>
        <w:rPr>
          <w:sz w:val="24"/>
          <w:szCs w:val="24"/>
        </w:rPr>
      </w:pPr>
    </w:p>
    <w:sectPr w:rsidR="00504C6C" w:rsidRPr="00597520"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58A" w:rsidRDefault="00BB058A" w:rsidP="00BB058A">
      <w:pPr>
        <w:spacing w:after="0" w:line="240" w:lineRule="auto"/>
      </w:pPr>
      <w:r>
        <w:separator/>
      </w:r>
    </w:p>
  </w:endnote>
  <w:endnote w:type="continuationSeparator" w:id="0">
    <w:p w:rsidR="00BB058A" w:rsidRDefault="00BB058A" w:rsidP="00BB0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58A" w:rsidRDefault="0033175E">
    <w:pPr>
      <w:pStyle w:val="Fuzeile"/>
    </w:pPr>
    <w:r>
      <w:rPr>
        <w:b/>
        <w:bCs/>
        <w:sz w:val="15"/>
        <w:szCs w:val="15"/>
      </w:rPr>
      <w:t>KBW Trading GmbH</w:t>
    </w:r>
    <w:r>
      <w:rPr>
        <w:sz w:val="15"/>
        <w:szCs w:val="15"/>
      </w:rPr>
      <w:t>-Gewerbering 2-D-88518 Herbertingen-Tel.: 0049 (7586) 92 11 60 -Fax: 0049 (7586) 92 11 616-info@jet-line.de</w:t>
    </w:r>
    <w:r w:rsidR="00BB058A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58A" w:rsidRDefault="00BB058A" w:rsidP="00BB058A">
      <w:pPr>
        <w:spacing w:after="0" w:line="240" w:lineRule="auto"/>
      </w:pPr>
      <w:r>
        <w:separator/>
      </w:r>
    </w:p>
  </w:footnote>
  <w:footnote w:type="continuationSeparator" w:id="0">
    <w:p w:rsidR="00BB058A" w:rsidRDefault="00BB058A" w:rsidP="00BB05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dirty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8A"/>
    <w:rsid w:val="000410EB"/>
    <w:rsid w:val="00155228"/>
    <w:rsid w:val="001A638C"/>
    <w:rsid w:val="001C1AE5"/>
    <w:rsid w:val="00273C55"/>
    <w:rsid w:val="00284BC1"/>
    <w:rsid w:val="002B273B"/>
    <w:rsid w:val="002B51FE"/>
    <w:rsid w:val="002C58BD"/>
    <w:rsid w:val="002E06D6"/>
    <w:rsid w:val="0033175E"/>
    <w:rsid w:val="003C6783"/>
    <w:rsid w:val="003E3031"/>
    <w:rsid w:val="005005AD"/>
    <w:rsid w:val="00504C6C"/>
    <w:rsid w:val="00597520"/>
    <w:rsid w:val="005B30A2"/>
    <w:rsid w:val="00630471"/>
    <w:rsid w:val="007354C3"/>
    <w:rsid w:val="008525A9"/>
    <w:rsid w:val="008768E3"/>
    <w:rsid w:val="00891634"/>
    <w:rsid w:val="008F0E12"/>
    <w:rsid w:val="009031EC"/>
    <w:rsid w:val="00947275"/>
    <w:rsid w:val="00957D85"/>
    <w:rsid w:val="009877C2"/>
    <w:rsid w:val="009B7516"/>
    <w:rsid w:val="00A148BE"/>
    <w:rsid w:val="00B2322E"/>
    <w:rsid w:val="00B918A4"/>
    <w:rsid w:val="00BB058A"/>
    <w:rsid w:val="00BC2235"/>
    <w:rsid w:val="00BD091D"/>
    <w:rsid w:val="00C01053"/>
    <w:rsid w:val="00C902C4"/>
    <w:rsid w:val="00D62487"/>
    <w:rsid w:val="00DF6DF4"/>
    <w:rsid w:val="00EC4FF9"/>
    <w:rsid w:val="00EF7602"/>
    <w:rsid w:val="00F153D4"/>
    <w:rsid w:val="00FE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0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058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B0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058A"/>
  </w:style>
  <w:style w:type="paragraph" w:styleId="Fuzeile">
    <w:name w:val="footer"/>
    <w:basedOn w:val="Standard"/>
    <w:link w:val="FuzeileZchn"/>
    <w:uiPriority w:val="99"/>
    <w:unhideWhenUsed/>
    <w:rsid w:val="00BB0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058A"/>
  </w:style>
  <w:style w:type="character" w:styleId="Hyperlink">
    <w:name w:val="Hyperlink"/>
    <w:basedOn w:val="Absatz-Standardschriftart"/>
    <w:uiPriority w:val="99"/>
    <w:unhideWhenUsed/>
    <w:rsid w:val="006304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0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058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B0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058A"/>
  </w:style>
  <w:style w:type="paragraph" w:styleId="Fuzeile">
    <w:name w:val="footer"/>
    <w:basedOn w:val="Standard"/>
    <w:link w:val="FuzeileZchn"/>
    <w:uiPriority w:val="99"/>
    <w:unhideWhenUsed/>
    <w:rsid w:val="00BB0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058A"/>
  </w:style>
  <w:style w:type="character" w:styleId="Hyperlink">
    <w:name w:val="Hyperlink"/>
    <w:basedOn w:val="Absatz-Standardschriftart"/>
    <w:uiPriority w:val="99"/>
    <w:unhideWhenUsed/>
    <w:rsid w:val="006304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BADMOEBELKAUF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GARTENMOEBELKAUF.DE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OFFICE-SHOPPING.EU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KBW Trading GmbH</Company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Kühltau</dc:creator>
  <cp:lastModifiedBy>Julia Kühltau</cp:lastModifiedBy>
  <cp:revision>18</cp:revision>
  <cp:lastPrinted>2015-02-04T14:26:00Z</cp:lastPrinted>
  <dcterms:created xsi:type="dcterms:W3CDTF">2015-01-29T14:30:00Z</dcterms:created>
  <dcterms:modified xsi:type="dcterms:W3CDTF">2015-02-04T14:28:00Z</dcterms:modified>
</cp:coreProperties>
</file>