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DA5" w:rsidRDefault="00A50B0D">
      <w:pPr>
        <w:rPr>
          <w:b/>
          <w:sz w:val="36"/>
          <w:szCs w:val="36"/>
        </w:rPr>
      </w:pPr>
      <w:r>
        <w:rPr>
          <w:b/>
          <w:sz w:val="36"/>
          <w:szCs w:val="36"/>
        </w:rPr>
        <w:t>Das Markisentuch hängt</w:t>
      </w:r>
    </w:p>
    <w:p w:rsidR="00A50B0D" w:rsidRDefault="00A50B0D">
      <w:pPr>
        <w:rPr>
          <w:b/>
          <w:sz w:val="36"/>
          <w:szCs w:val="36"/>
        </w:rPr>
      </w:pPr>
    </w:p>
    <w:p w:rsidR="00A50B0D" w:rsidRDefault="00A50B0D">
      <w:pPr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drawing>
          <wp:inline distT="0" distB="0" distL="0" distR="0">
            <wp:extent cx="3022600" cy="2325812"/>
            <wp:effectExtent l="0" t="0" r="635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181" cy="23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B0D" w:rsidRDefault="00A50B0D">
      <w:pPr>
        <w:rPr>
          <w:sz w:val="24"/>
          <w:szCs w:val="24"/>
        </w:rPr>
      </w:pPr>
      <w:r>
        <w:rPr>
          <w:sz w:val="24"/>
          <w:szCs w:val="24"/>
        </w:rPr>
        <w:t>Zur Behebung dieses Fehlers müssen Sie am roten Einstellpunkt des Motors drehen.</w:t>
      </w:r>
    </w:p>
    <w:p w:rsidR="00EF4218" w:rsidRDefault="00EF4218">
      <w:pPr>
        <w:rPr>
          <w:sz w:val="24"/>
          <w:szCs w:val="24"/>
        </w:rPr>
      </w:pPr>
      <w:r>
        <w:rPr>
          <w:sz w:val="24"/>
          <w:szCs w:val="24"/>
        </w:rPr>
        <w:t>Um den Einstellpunkt zu erreichen muss die Markise ca. 10 – 15 cm ausgefahren werden. Drehen Sie dann die rote Einstellschraube nach links. Eine ¼ Umdrehung dürfte hier genügen.</w:t>
      </w:r>
    </w:p>
    <w:p w:rsidR="00EF4218" w:rsidRDefault="00EF4218">
      <w:pPr>
        <w:rPr>
          <w:sz w:val="24"/>
          <w:szCs w:val="24"/>
        </w:rPr>
      </w:pPr>
      <w:r>
        <w:rPr>
          <w:sz w:val="24"/>
          <w:szCs w:val="24"/>
        </w:rPr>
        <w:t xml:space="preserve">Dann die Markise voll ausfahren. Jetzt müsste das Tuch wieder straff sein. </w:t>
      </w:r>
    </w:p>
    <w:p w:rsidR="00783A1D" w:rsidRDefault="00EF4218">
      <w:pPr>
        <w:rPr>
          <w:sz w:val="24"/>
          <w:szCs w:val="24"/>
        </w:rPr>
      </w:pPr>
      <w:r>
        <w:rPr>
          <w:sz w:val="24"/>
          <w:szCs w:val="24"/>
        </w:rPr>
        <w:t>Sollte dies nicht oder nur teilweise der Fall sein muss</w:t>
      </w:r>
      <w:r w:rsidR="00783A1D">
        <w:rPr>
          <w:sz w:val="24"/>
          <w:szCs w:val="24"/>
        </w:rPr>
        <w:t xml:space="preserve"> der Vorgang wiederholt werden. </w:t>
      </w:r>
    </w:p>
    <w:p w:rsidR="00783A1D" w:rsidRDefault="00783A1D">
      <w:pPr>
        <w:rPr>
          <w:sz w:val="24"/>
          <w:szCs w:val="24"/>
        </w:rPr>
      </w:pPr>
    </w:p>
    <w:p w:rsidR="00783A1D" w:rsidRPr="00A50B0D" w:rsidRDefault="00783A1D">
      <w:pPr>
        <w:rPr>
          <w:sz w:val="24"/>
          <w:szCs w:val="24"/>
        </w:rPr>
      </w:pPr>
      <w:r>
        <w:rPr>
          <w:sz w:val="24"/>
          <w:szCs w:val="24"/>
        </w:rPr>
        <w:t xml:space="preserve">Wir empfehlen die Einstellung von einem Fachmann durchführen zu lassen. </w:t>
      </w:r>
      <w:bookmarkStart w:id="0" w:name="_GoBack"/>
      <w:bookmarkEnd w:id="0"/>
    </w:p>
    <w:sectPr w:rsidR="00783A1D" w:rsidRPr="00A50B0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B0D"/>
    <w:rsid w:val="00044DA5"/>
    <w:rsid w:val="00284BC1"/>
    <w:rsid w:val="00783A1D"/>
    <w:rsid w:val="009877C2"/>
    <w:rsid w:val="00A50B0D"/>
    <w:rsid w:val="00EF4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50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50B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50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50B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KBW Trading GmbH</Company>
  <LinksUpToDate>false</LinksUpToDate>
  <CharactersWithSpaces>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Kühltau</dc:creator>
  <cp:lastModifiedBy>Julia Kühltau</cp:lastModifiedBy>
  <cp:revision>2</cp:revision>
  <dcterms:created xsi:type="dcterms:W3CDTF">2014-10-31T09:20:00Z</dcterms:created>
  <dcterms:modified xsi:type="dcterms:W3CDTF">2014-10-31T14:52:00Z</dcterms:modified>
</cp:coreProperties>
</file>